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55" w:rsidRDefault="00DA5A55" w:rsidP="00A67EF0">
      <w:pPr>
        <w:ind w:left="-567" w:right="-717"/>
        <w:jc w:val="center"/>
        <w:rPr>
          <w:rFonts w:ascii="ADAM.CG PRO" w:hAnsi="ADAM.CG PRO"/>
          <w:b/>
          <w:color w:val="54565B"/>
          <w:sz w:val="32"/>
          <w:szCs w:val="18"/>
        </w:rPr>
      </w:pPr>
    </w:p>
    <w:p w:rsidR="0033372C" w:rsidRDefault="0093391E" w:rsidP="00A67EF0">
      <w:pPr>
        <w:ind w:left="-567" w:right="-717"/>
        <w:jc w:val="center"/>
        <w:rPr>
          <w:rFonts w:ascii="ADAM.CG PRO" w:hAnsi="ADAM.CG PRO"/>
          <w:b/>
          <w:color w:val="54565B"/>
          <w:sz w:val="32"/>
          <w:szCs w:val="18"/>
        </w:rPr>
      </w:pPr>
      <w:r w:rsidRPr="002950AE">
        <w:rPr>
          <w:rFonts w:ascii="Open Sans" w:hAnsi="Open Sans"/>
          <w:b/>
          <w:noProof/>
          <w:color w:val="3D3E3E"/>
          <w:sz w:val="32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C987" wp14:editId="79B60520">
                <wp:simplePos x="0" y="0"/>
                <wp:positionH relativeFrom="column">
                  <wp:posOffset>-357505</wp:posOffset>
                </wp:positionH>
                <wp:positionV relativeFrom="paragraph">
                  <wp:posOffset>-2050415</wp:posOffset>
                </wp:positionV>
                <wp:extent cx="422910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AB1F21" w:rsidRDefault="00C24E6B" w:rsidP="00394061">
                            <w:pPr>
                              <w:rPr>
                                <w:rFonts w:ascii="Open Sans" w:hAnsi="Open Sans"/>
                                <w:b/>
                                <w:color w:val="54565B"/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4565B"/>
                                <w:sz w:val="44"/>
                                <w:szCs w:val="18"/>
                              </w:rPr>
                              <w:t>PRESS RELEASE</w:t>
                            </w:r>
                          </w:p>
                          <w:p w:rsidR="00C24E6B" w:rsidRDefault="00C24E6B" w:rsidP="00394061">
                            <w:pPr>
                              <w:rPr>
                                <w:rFonts w:ascii="Open Sans" w:hAnsi="Open Sans"/>
                                <w:b/>
                                <w:color w:val="54565B"/>
                                <w:sz w:val="44"/>
                                <w:szCs w:val="18"/>
                              </w:rPr>
                            </w:pPr>
                          </w:p>
                          <w:p w:rsidR="00C24E6B" w:rsidRPr="00C24E6B" w:rsidRDefault="009F4E28" w:rsidP="00394061">
                            <w:pPr>
                              <w:rPr>
                                <w:rFonts w:ascii="Open Sans" w:hAnsi="Open Sans"/>
                                <w:b/>
                                <w:color w:val="54565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Open Sans" w:hAnsi="Open Sans"/>
                                <w:b/>
                                <w:color w:val="54565B"/>
                                <w:sz w:val="20"/>
                                <w:szCs w:val="18"/>
                              </w:rPr>
                              <w:t xml:space="preserve">Release Date:  Immediate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EC9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8.15pt;margin-top:-161.45pt;width:33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" filled="f" stroked="f">
                <v:textbox>
                  <w:txbxContent>
                    <w:p w:rsidR="00AB1F21" w:rsidRDefault="00C24E6B" w:rsidP="00394061">
                      <w:pPr>
                        <w:rPr>
                          <w:rFonts w:ascii="Open Sans" w:hAnsi="Open Sans"/>
                          <w:b/>
                          <w:color w:val="54565B"/>
                          <w:sz w:val="44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54565B"/>
                          <w:sz w:val="44"/>
                          <w:szCs w:val="18"/>
                        </w:rPr>
                        <w:t>PRESS RELEASE</w:t>
                      </w:r>
                    </w:p>
                    <w:p w:rsidR="00C24E6B" w:rsidRDefault="00C24E6B" w:rsidP="00394061">
                      <w:pPr>
                        <w:rPr>
                          <w:rFonts w:ascii="Open Sans" w:hAnsi="Open Sans"/>
                          <w:b/>
                          <w:color w:val="54565B"/>
                          <w:sz w:val="44"/>
                          <w:szCs w:val="18"/>
                        </w:rPr>
                      </w:pPr>
                    </w:p>
                    <w:p w:rsidR="00C24E6B" w:rsidRPr="00C24E6B" w:rsidRDefault="009F4E28" w:rsidP="00394061">
                      <w:pPr>
                        <w:rPr>
                          <w:rFonts w:ascii="Open Sans" w:hAnsi="Open Sans"/>
                          <w:b/>
                          <w:color w:val="54565B"/>
                          <w:sz w:val="20"/>
                          <w:szCs w:val="18"/>
                        </w:rPr>
                      </w:pPr>
                      <w:r>
                        <w:rPr>
                          <w:rFonts w:ascii="Open Sans" w:hAnsi="Open Sans"/>
                          <w:b/>
                          <w:color w:val="54565B"/>
                          <w:sz w:val="20"/>
                          <w:szCs w:val="18"/>
                        </w:rPr>
                        <w:t xml:space="preserve">Release Date:  Immediate </w:t>
                      </w:r>
                    </w:p>
                  </w:txbxContent>
                </v:textbox>
              </v:shape>
            </w:pict>
          </mc:Fallback>
        </mc:AlternateContent>
      </w:r>
      <w:r w:rsidR="00C74E4F">
        <w:rPr>
          <w:rFonts w:ascii="ADAM.CG PRO" w:hAnsi="ADAM.CG PRO"/>
          <w:b/>
          <w:color w:val="54565B"/>
          <w:sz w:val="32"/>
          <w:szCs w:val="18"/>
        </w:rPr>
        <w:t>MUSIC // K’ANTU ENSEMBLE</w:t>
      </w:r>
    </w:p>
    <w:p w:rsidR="002950AE" w:rsidRDefault="00C74E4F" w:rsidP="00A67EF0">
      <w:pPr>
        <w:ind w:left="-567" w:right="-717"/>
        <w:jc w:val="center"/>
        <w:rPr>
          <w:rFonts w:ascii="Open Sans" w:hAnsi="Open Sans"/>
          <w:color w:val="54565B"/>
          <w:sz w:val="28"/>
          <w:szCs w:val="28"/>
        </w:rPr>
      </w:pPr>
      <w:r>
        <w:rPr>
          <w:rFonts w:ascii="Open Sans" w:hAnsi="Open Sans"/>
          <w:color w:val="54565B"/>
          <w:sz w:val="28"/>
          <w:szCs w:val="28"/>
        </w:rPr>
        <w:t>THURSDAY 2</w:t>
      </w:r>
      <w:r w:rsidR="00510767" w:rsidRPr="00510767">
        <w:rPr>
          <w:rFonts w:ascii="Open Sans" w:hAnsi="Open Sans"/>
          <w:color w:val="54565B"/>
          <w:sz w:val="28"/>
          <w:szCs w:val="28"/>
        </w:rPr>
        <w:t xml:space="preserve"> </w:t>
      </w:r>
      <w:r w:rsidR="00177E14">
        <w:rPr>
          <w:rFonts w:ascii="Open Sans" w:hAnsi="Open Sans"/>
          <w:color w:val="54565B"/>
          <w:sz w:val="28"/>
          <w:szCs w:val="28"/>
        </w:rPr>
        <w:t>JUNE, 20:00</w:t>
      </w:r>
    </w:p>
    <w:p w:rsidR="00764C55" w:rsidRPr="00764C55" w:rsidRDefault="00764C55" w:rsidP="00764C55">
      <w:pPr>
        <w:spacing w:line="276" w:lineRule="auto"/>
        <w:ind w:right="-717"/>
        <w:rPr>
          <w:rFonts w:ascii="Open Sans" w:hAnsi="Open Sans"/>
          <w:color w:val="54565B"/>
          <w:sz w:val="20"/>
          <w:szCs w:val="20"/>
        </w:rPr>
      </w:pPr>
    </w:p>
    <w:p w:rsidR="0033372C" w:rsidRDefault="005539E1" w:rsidP="0033372C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  <w:r>
        <w:rPr>
          <w:rFonts w:ascii="Open Sans" w:hAnsi="Open Sans"/>
          <w:color w:val="54565B"/>
          <w:sz w:val="20"/>
          <w:szCs w:val="20"/>
          <w:lang w:val="en-GB"/>
        </w:rPr>
        <w:t xml:space="preserve">On </w:t>
      </w:r>
      <w:r w:rsidR="0033372C">
        <w:rPr>
          <w:rFonts w:ascii="Open Sans" w:hAnsi="Open Sans"/>
          <w:b/>
          <w:color w:val="54565B"/>
          <w:sz w:val="20"/>
          <w:szCs w:val="20"/>
          <w:lang w:val="en-GB"/>
        </w:rPr>
        <w:t>Thursday 2</w:t>
      </w:r>
      <w:r>
        <w:rPr>
          <w:rFonts w:ascii="Open Sans" w:hAnsi="Open Sans"/>
          <w:b/>
          <w:color w:val="54565B"/>
          <w:sz w:val="20"/>
          <w:szCs w:val="20"/>
          <w:lang w:val="en-GB"/>
        </w:rPr>
        <w:t xml:space="preserve"> June</w:t>
      </w:r>
      <w:r w:rsidR="0033372C">
        <w:rPr>
          <w:rFonts w:ascii="Open Sans" w:hAnsi="Open Sans"/>
          <w:color w:val="54565B"/>
          <w:sz w:val="20"/>
          <w:szCs w:val="20"/>
          <w:lang w:val="en-GB"/>
        </w:rPr>
        <w:t xml:space="preserve"> t</w:t>
      </w:r>
      <w:r w:rsidR="0033372C" w:rsidRPr="0033372C">
        <w:rPr>
          <w:rFonts w:ascii="Open Sans" w:hAnsi="Open Sans"/>
          <w:color w:val="54565B"/>
          <w:sz w:val="20"/>
          <w:szCs w:val="20"/>
          <w:lang w:val="en-GB"/>
        </w:rPr>
        <w:t xml:space="preserve">he early music ensemble </w:t>
      </w:r>
      <w:proofErr w:type="spellStart"/>
      <w:r w:rsidR="0033372C" w:rsidRPr="0033372C">
        <w:rPr>
          <w:rFonts w:ascii="Open Sans" w:hAnsi="Open Sans"/>
          <w:color w:val="54565B"/>
          <w:sz w:val="20"/>
          <w:szCs w:val="20"/>
          <w:lang w:val="en-GB"/>
        </w:rPr>
        <w:t>K’antu</w:t>
      </w:r>
      <w:proofErr w:type="spellEnd"/>
      <w:r w:rsidR="0033372C" w:rsidRPr="0033372C">
        <w:rPr>
          <w:rFonts w:ascii="Open Sans" w:hAnsi="Open Sans"/>
          <w:color w:val="54565B"/>
          <w:sz w:val="20"/>
          <w:szCs w:val="20"/>
          <w:lang w:val="en-GB"/>
        </w:rPr>
        <w:t xml:space="preserve"> make their first ever visit to The Poly with a programme to mark the 400th anniversary of Shakespeare’s death, exploring Shakespearian Songs and Dances, evoking the spirit of El</w:t>
      </w:r>
      <w:r w:rsidR="0033372C">
        <w:rPr>
          <w:rFonts w:ascii="Open Sans" w:hAnsi="Open Sans"/>
          <w:color w:val="54565B"/>
          <w:sz w:val="20"/>
          <w:szCs w:val="20"/>
          <w:lang w:val="en-GB"/>
        </w:rPr>
        <w:t>izabethan and Jacobean England.</w:t>
      </w:r>
    </w:p>
    <w:p w:rsidR="0033372C" w:rsidRDefault="0033372C" w:rsidP="0033372C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</w:p>
    <w:p w:rsidR="0033372C" w:rsidRDefault="0033372C" w:rsidP="0033372C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  <w:r w:rsidRPr="0033372C">
        <w:rPr>
          <w:rFonts w:ascii="Open Sans" w:hAnsi="Open Sans"/>
          <w:color w:val="54565B"/>
          <w:sz w:val="20"/>
          <w:szCs w:val="20"/>
          <w:lang w:val="en-GB"/>
        </w:rPr>
        <w:t xml:space="preserve">With compositions by Robert Johnson, John </w:t>
      </w:r>
      <w:proofErr w:type="spellStart"/>
      <w:r w:rsidRPr="0033372C">
        <w:rPr>
          <w:rFonts w:ascii="Open Sans" w:hAnsi="Open Sans"/>
          <w:color w:val="54565B"/>
          <w:sz w:val="20"/>
          <w:szCs w:val="20"/>
          <w:lang w:val="en-GB"/>
        </w:rPr>
        <w:t>Dowland</w:t>
      </w:r>
      <w:proofErr w:type="spellEnd"/>
      <w:r w:rsidRPr="0033372C">
        <w:rPr>
          <w:rFonts w:ascii="Open Sans" w:hAnsi="Open Sans"/>
          <w:color w:val="54565B"/>
          <w:sz w:val="20"/>
          <w:szCs w:val="20"/>
          <w:lang w:val="en-GB"/>
        </w:rPr>
        <w:t>, Thomas Morley, broadside ballads and folk tunes quoted in the Bard’s plays, their lively mix of music will appeal to Early, Folk, Classical and World Music fans alike.</w:t>
      </w:r>
    </w:p>
    <w:p w:rsidR="0033372C" w:rsidRPr="0033372C" w:rsidRDefault="0033372C" w:rsidP="0033372C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</w:p>
    <w:p w:rsidR="0033372C" w:rsidRDefault="0033372C" w:rsidP="0033372C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  <w:proofErr w:type="spellStart"/>
      <w:r w:rsidRPr="0033372C">
        <w:rPr>
          <w:rFonts w:ascii="Open Sans" w:hAnsi="Open Sans"/>
          <w:color w:val="54565B"/>
          <w:sz w:val="20"/>
          <w:szCs w:val="20"/>
          <w:lang w:val="en-GB"/>
        </w:rPr>
        <w:t>K’antu</w:t>
      </w:r>
      <w:proofErr w:type="spellEnd"/>
      <w:r w:rsidRPr="0033372C">
        <w:rPr>
          <w:rFonts w:ascii="Open Sans" w:hAnsi="Open Sans"/>
          <w:color w:val="54565B"/>
          <w:sz w:val="20"/>
          <w:szCs w:val="20"/>
          <w:lang w:val="en-GB"/>
        </w:rPr>
        <w:t xml:space="preserve"> have performed at St. Endellion Festival before.  This is the first time that</w:t>
      </w:r>
      <w:bookmarkStart w:id="0" w:name="_GoBack"/>
      <w:bookmarkEnd w:id="0"/>
      <w:r w:rsidRPr="0033372C">
        <w:rPr>
          <w:rFonts w:ascii="Open Sans" w:hAnsi="Open Sans"/>
          <w:color w:val="54565B"/>
          <w:sz w:val="20"/>
          <w:szCs w:val="20"/>
          <w:lang w:val="en-GB"/>
        </w:rPr>
        <w:t xml:space="preserve"> audiences on the south coast have had the opportunity to experience these amazing musicians.</w:t>
      </w:r>
    </w:p>
    <w:p w:rsidR="0033372C" w:rsidRPr="0033372C" w:rsidRDefault="0033372C" w:rsidP="0033372C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</w:p>
    <w:p w:rsidR="0033372C" w:rsidRPr="0033372C" w:rsidRDefault="0033372C" w:rsidP="0033372C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  <w:r w:rsidRPr="0033372C">
        <w:rPr>
          <w:rFonts w:ascii="Open Sans" w:hAnsi="Open Sans"/>
          <w:color w:val="54565B"/>
          <w:sz w:val="20"/>
          <w:szCs w:val="20"/>
          <w:lang w:val="en-GB"/>
        </w:rPr>
        <w:t>“These players are expert without being mannered, vivid without being simplistic, wholly alive to the expressive possibilities of Elizabethan and Jacobean music. I cannot recommend them highly enough.” (Michael Dobson, Professor of Shakespeare Studies)</w:t>
      </w:r>
      <w:r w:rsidR="00177E14">
        <w:rPr>
          <w:rFonts w:ascii="Open Sans" w:hAnsi="Open Sans"/>
          <w:color w:val="54565B"/>
          <w:sz w:val="20"/>
          <w:szCs w:val="20"/>
          <w:lang w:val="en-GB"/>
        </w:rPr>
        <w:t>.</w:t>
      </w:r>
    </w:p>
    <w:p w:rsidR="005539E1" w:rsidRPr="005539E1" w:rsidRDefault="005539E1" w:rsidP="0033372C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  <w:lang w:val="en-GB"/>
        </w:rPr>
      </w:pPr>
    </w:p>
    <w:p w:rsidR="002950AE" w:rsidRDefault="002950AE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539E1" w:rsidRDefault="0033372C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>Tickets cost £11 for adults and £9</w:t>
      </w:r>
      <w:r w:rsidR="005539E1">
        <w:rPr>
          <w:rFonts w:ascii="Open Sans" w:hAnsi="Open Sans"/>
          <w:color w:val="54565B"/>
          <w:sz w:val="20"/>
          <w:szCs w:val="20"/>
        </w:rPr>
        <w:t xml:space="preserve"> for</w:t>
      </w:r>
      <w:r>
        <w:rPr>
          <w:rFonts w:ascii="Open Sans" w:hAnsi="Open Sans"/>
          <w:color w:val="54565B"/>
          <w:sz w:val="20"/>
          <w:szCs w:val="20"/>
        </w:rPr>
        <w:t xml:space="preserve"> concessions</w:t>
      </w:r>
      <w:r w:rsidR="005539E1">
        <w:rPr>
          <w:rFonts w:ascii="Open Sans" w:hAnsi="Open Sans"/>
          <w:color w:val="54565B"/>
          <w:sz w:val="20"/>
          <w:szCs w:val="20"/>
        </w:rPr>
        <w:t xml:space="preserve">, and are available from the Poly box office (10:00-19:00, Tuesday to Saturday), by calling 01326 319461 or online at </w:t>
      </w:r>
      <w:hyperlink r:id="rId7" w:history="1">
        <w:r w:rsidR="005539E1" w:rsidRPr="00213B18">
          <w:rPr>
            <w:rStyle w:val="Hyperlink"/>
            <w:rFonts w:ascii="Open Sans" w:hAnsi="Open Sans"/>
            <w:sz w:val="20"/>
            <w:szCs w:val="20"/>
          </w:rPr>
          <w:t>www.thepoly.org</w:t>
        </w:r>
      </w:hyperlink>
      <w:r w:rsidR="005539E1">
        <w:rPr>
          <w:rFonts w:ascii="Open Sans" w:hAnsi="Open Sans"/>
          <w:color w:val="54565B"/>
          <w:sz w:val="20"/>
          <w:szCs w:val="20"/>
        </w:rPr>
        <w:t xml:space="preserve">. </w:t>
      </w:r>
    </w:p>
    <w:p w:rsidR="005539E1" w:rsidRPr="002950AE" w:rsidRDefault="005539E1" w:rsidP="005539E1">
      <w:pPr>
        <w:spacing w:line="276" w:lineRule="auto"/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10767" w:rsidRDefault="00510767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10767" w:rsidRDefault="009B1E4B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 xml:space="preserve">For Further Information on The Poly and any of its events, </w:t>
      </w:r>
      <w:r w:rsidR="00074E0D">
        <w:rPr>
          <w:rFonts w:ascii="Open Sans" w:hAnsi="Open Sans"/>
          <w:color w:val="54565B"/>
          <w:sz w:val="20"/>
          <w:szCs w:val="20"/>
        </w:rPr>
        <w:t xml:space="preserve">please </w:t>
      </w:r>
      <w:r w:rsidR="002950AE" w:rsidRPr="002950AE">
        <w:rPr>
          <w:rFonts w:ascii="Open Sans" w:hAnsi="Open Sans"/>
          <w:color w:val="54565B"/>
          <w:sz w:val="20"/>
          <w:szCs w:val="20"/>
        </w:rPr>
        <w:t>contact:</w:t>
      </w:r>
    </w:p>
    <w:p w:rsidR="00510767" w:rsidRDefault="00510767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</w:p>
    <w:p w:rsidR="00510767" w:rsidRDefault="00510767" w:rsidP="00510767">
      <w:pPr>
        <w:ind w:left="-567" w:right="-717"/>
        <w:rPr>
          <w:rStyle w:val="Hyperlink"/>
          <w:rFonts w:ascii="Open Sans" w:hAnsi="Open Sans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>Dot Peryer, Communications Manager</w:t>
      </w:r>
      <w:r w:rsidR="002950AE" w:rsidRPr="002950AE">
        <w:rPr>
          <w:rFonts w:ascii="Open Sans" w:hAnsi="Open Sans"/>
          <w:color w:val="54565B"/>
          <w:sz w:val="20"/>
          <w:szCs w:val="20"/>
        </w:rPr>
        <w:t>:</w:t>
      </w:r>
      <w:r w:rsidR="002950AE" w:rsidRPr="002950AE">
        <w:rPr>
          <w:rFonts w:ascii="Open Sans" w:hAnsi="Open Sans"/>
          <w:color w:val="54565B"/>
          <w:sz w:val="20"/>
          <w:szCs w:val="20"/>
        </w:rPr>
        <w:tab/>
      </w:r>
      <w:r>
        <w:rPr>
          <w:rFonts w:ascii="Open Sans" w:hAnsi="Open Sans"/>
          <w:color w:val="54565B"/>
          <w:sz w:val="20"/>
          <w:szCs w:val="20"/>
        </w:rPr>
        <w:tab/>
      </w:r>
      <w:hyperlink r:id="rId8" w:history="1">
        <w:r w:rsidR="002950AE" w:rsidRPr="002950AE">
          <w:rPr>
            <w:rStyle w:val="Hyperlink"/>
            <w:rFonts w:ascii="Open Sans" w:hAnsi="Open Sans"/>
            <w:sz w:val="20"/>
            <w:szCs w:val="20"/>
          </w:rPr>
          <w:t>dot@thepoly.org</w:t>
        </w:r>
      </w:hyperlink>
    </w:p>
    <w:p w:rsidR="00394061" w:rsidRPr="002950AE" w:rsidRDefault="00DA5A55" w:rsidP="00510767">
      <w:pPr>
        <w:ind w:left="-567" w:right="-717"/>
        <w:rPr>
          <w:rFonts w:ascii="Open Sans" w:hAnsi="Open Sans"/>
          <w:color w:val="54565B"/>
          <w:sz w:val="20"/>
          <w:szCs w:val="20"/>
        </w:rPr>
      </w:pPr>
      <w:r>
        <w:rPr>
          <w:rFonts w:ascii="Open Sans" w:hAnsi="Open Sans"/>
          <w:color w:val="54565B"/>
          <w:sz w:val="20"/>
          <w:szCs w:val="20"/>
        </w:rPr>
        <w:t>N</w:t>
      </w:r>
      <w:r w:rsidR="00510767">
        <w:rPr>
          <w:rFonts w:ascii="Open Sans" w:hAnsi="Open Sans"/>
          <w:color w:val="54565B"/>
          <w:sz w:val="20"/>
          <w:szCs w:val="20"/>
        </w:rPr>
        <w:t>icholas</w:t>
      </w:r>
      <w:r>
        <w:rPr>
          <w:rFonts w:ascii="Open Sans" w:hAnsi="Open Sans"/>
          <w:color w:val="54565B"/>
          <w:sz w:val="20"/>
          <w:szCs w:val="20"/>
        </w:rPr>
        <w:t xml:space="preserve"> Heartland, Communications Assistant:</w:t>
      </w:r>
      <w:r>
        <w:rPr>
          <w:rFonts w:ascii="Open Sans" w:hAnsi="Open Sans"/>
          <w:color w:val="54565B"/>
          <w:sz w:val="20"/>
          <w:szCs w:val="20"/>
        </w:rPr>
        <w:tab/>
      </w:r>
      <w:hyperlink r:id="rId9" w:history="1">
        <w:r w:rsidRPr="005904C2">
          <w:rPr>
            <w:rStyle w:val="Hyperlink"/>
            <w:rFonts w:ascii="Open Sans" w:hAnsi="Open Sans"/>
            <w:sz w:val="20"/>
            <w:szCs w:val="20"/>
          </w:rPr>
          <w:t>nicholas@thepoly.org</w:t>
        </w:r>
      </w:hyperlink>
      <w:r>
        <w:rPr>
          <w:rFonts w:ascii="Open Sans" w:hAnsi="Open Sans"/>
          <w:color w:val="54565B"/>
          <w:sz w:val="20"/>
          <w:szCs w:val="20"/>
        </w:rPr>
        <w:t xml:space="preserve"> </w:t>
      </w:r>
    </w:p>
    <w:sectPr w:rsidR="00394061" w:rsidRPr="002950AE" w:rsidSect="003454AB">
      <w:headerReference w:type="default" r:id="rId10"/>
      <w:footerReference w:type="default" r:id="rId11"/>
      <w:pgSz w:w="11900" w:h="16840"/>
      <w:pgMar w:top="3544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91" w:rsidRDefault="00FD7791" w:rsidP="00E35587">
      <w:r>
        <w:separator/>
      </w:r>
    </w:p>
  </w:endnote>
  <w:endnote w:type="continuationSeparator" w:id="0">
    <w:p w:rsidR="00FD7791" w:rsidRDefault="00FD7791" w:rsidP="00E3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DAM.CG PR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21" w:rsidRDefault="00AB1F21">
    <w:pPr>
      <w:pStyle w:val="Footer"/>
    </w:pPr>
    <w:r w:rsidRPr="00C63A48">
      <w:rPr>
        <w:rFonts w:ascii="Open Sans" w:hAnsi="Open Sans"/>
        <w:noProof/>
        <w:color w:val="54565B"/>
        <w:sz w:val="18"/>
        <w:szCs w:val="18"/>
        <w:lang w:val="en-GB" w:eastAsia="en-GB"/>
      </w:rPr>
      <w:drawing>
        <wp:anchor distT="0" distB="0" distL="114300" distR="114300" simplePos="0" relativeHeight="251662336" behindDoc="0" locked="0" layoutInCell="1" allowOverlap="1" wp14:anchorId="09520006" wp14:editId="29D793E3">
          <wp:simplePos x="0" y="0"/>
          <wp:positionH relativeFrom="column">
            <wp:posOffset>5074920</wp:posOffset>
          </wp:positionH>
          <wp:positionV relativeFrom="paragraph">
            <wp:posOffset>-118110</wp:posOffset>
          </wp:positionV>
          <wp:extent cx="1231900" cy="83820"/>
          <wp:effectExtent l="0" t="0" r="12700" b="0"/>
          <wp:wrapNone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8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/>
        <w:noProof/>
        <w:color w:val="54565B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513DA9" wp14:editId="1DB76034">
              <wp:simplePos x="0" y="0"/>
              <wp:positionH relativeFrom="column">
                <wp:posOffset>-114300</wp:posOffset>
              </wp:positionH>
              <wp:positionV relativeFrom="paragraph">
                <wp:posOffset>-148590</wp:posOffset>
              </wp:positionV>
              <wp:extent cx="4800600" cy="68580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1F21" w:rsidRPr="00A22367" w:rsidRDefault="00AB1F21" w:rsidP="00D37F51">
                          <w:pPr>
                            <w:spacing w:after="120"/>
                            <w:rPr>
                              <w:rFonts w:ascii="Open Sans Semibold" w:hAnsi="Open Sans Semibold"/>
                              <w:color w:val="00BFD7"/>
                              <w:sz w:val="14"/>
                              <w:szCs w:val="14"/>
                              <w:lang w:val="en-GB"/>
                            </w:rPr>
                          </w:pPr>
                          <w:r w:rsidRPr="00A22367">
                            <w:rPr>
                              <w:rFonts w:ascii="Open Sans Semibold" w:hAnsi="Open Sans Semibold"/>
                              <w:color w:val="54565B"/>
                              <w:sz w:val="14"/>
                              <w:szCs w:val="14"/>
                              <w:lang w:val="en-GB"/>
                            </w:rPr>
                            <w:t xml:space="preserve">T: 01326 </w:t>
                          </w:r>
                          <w:proofErr w:type="gramStart"/>
                          <w:r w:rsidRPr="00A22367">
                            <w:rPr>
                              <w:rFonts w:ascii="Open Sans Semibold" w:hAnsi="Open Sans Semibold"/>
                              <w:color w:val="54565B"/>
                              <w:sz w:val="14"/>
                              <w:szCs w:val="14"/>
                              <w:lang w:val="en-GB"/>
                            </w:rPr>
                            <w:t>319461  E</w:t>
                          </w:r>
                          <w:proofErr w:type="gramEnd"/>
                          <w:r w:rsidRPr="00A22367">
                            <w:rPr>
                              <w:rFonts w:ascii="Open Sans Semibold" w:hAnsi="Open Sans Semibold"/>
                              <w:color w:val="54565B"/>
                              <w:sz w:val="14"/>
                              <w:szCs w:val="14"/>
                              <w:lang w:val="en-GB"/>
                            </w:rPr>
                            <w:t>: INFO@THEPOLY.ORG  WWW.THEPOLY.ORG</w:t>
                          </w:r>
                          <w:r w:rsidRPr="00D37F51">
                            <w:rPr>
                              <w:rFonts w:ascii="Open Sans Semibold" w:hAnsi="Open Sans Semibold"/>
                              <w:color w:val="3D3E3E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A22367">
                            <w:rPr>
                              <w:rFonts w:ascii="Open Sans Semibold" w:hAnsi="Open Sans Semibold"/>
                              <w:color w:val="00BFD7"/>
                              <w:sz w:val="14"/>
                              <w:szCs w:val="14"/>
                              <w:lang w:val="en-GB"/>
                            </w:rPr>
                            <w:t>24 CHURCH STREET  FALMOUTH  CORNWALL TR11 3EG</w:t>
                          </w:r>
                        </w:p>
                        <w:p w:rsidR="00AB1F21" w:rsidRPr="00A22367" w:rsidRDefault="00AB1F21" w:rsidP="00D37F51">
                          <w:pPr>
                            <w:spacing w:after="120"/>
                            <w:rPr>
                              <w:rFonts w:ascii="Open Sans" w:hAnsi="Open Sans"/>
                              <w:color w:val="00BFD7"/>
                              <w:sz w:val="14"/>
                              <w:szCs w:val="14"/>
                              <w:lang w:val="en-GB"/>
                            </w:rPr>
                          </w:pPr>
                          <w:r w:rsidRPr="00A22367">
                            <w:rPr>
                              <w:rFonts w:ascii="Open Sans" w:hAnsi="Open Sans"/>
                              <w:color w:val="00BFD7"/>
                              <w:sz w:val="12"/>
                              <w:szCs w:val="12"/>
                              <w:lang w:val="en-GB"/>
                            </w:rPr>
                            <w:t>The Royal Cornwall Polytechnic Society Limited trading as The Poly · Company registered in England and Wales with company number: 03909555 and registered charity number: 1081199 · Registered address: 24 Church Street, Falmouth TR11 3EG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513DA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9pt;margin-top:-11.7pt;width:378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" filled="f" stroked="f">
              <v:textbox>
                <w:txbxContent>
                  <w:p w:rsidR="00AB1F21" w:rsidRPr="00A22367" w:rsidRDefault="00AB1F21" w:rsidP="00D37F51">
                    <w:pPr>
                      <w:spacing w:after="120"/>
                      <w:rPr>
                        <w:rFonts w:ascii="Open Sans Semibold" w:hAnsi="Open Sans Semibold"/>
                        <w:color w:val="00BFD7"/>
                        <w:sz w:val="14"/>
                        <w:szCs w:val="14"/>
                        <w:lang w:val="en-GB"/>
                      </w:rPr>
                    </w:pPr>
                    <w:r w:rsidRPr="00A22367">
                      <w:rPr>
                        <w:rFonts w:ascii="Open Sans Semibold" w:hAnsi="Open Sans Semibold"/>
                        <w:color w:val="54565B"/>
                        <w:sz w:val="14"/>
                        <w:szCs w:val="14"/>
                        <w:lang w:val="en-GB"/>
                      </w:rPr>
                      <w:t xml:space="preserve">T: 01326 </w:t>
                    </w:r>
                    <w:proofErr w:type="gramStart"/>
                    <w:r w:rsidRPr="00A22367">
                      <w:rPr>
                        <w:rFonts w:ascii="Open Sans Semibold" w:hAnsi="Open Sans Semibold"/>
                        <w:color w:val="54565B"/>
                        <w:sz w:val="14"/>
                        <w:szCs w:val="14"/>
                        <w:lang w:val="en-GB"/>
                      </w:rPr>
                      <w:t>319461  E</w:t>
                    </w:r>
                    <w:proofErr w:type="gramEnd"/>
                    <w:r w:rsidRPr="00A22367">
                      <w:rPr>
                        <w:rFonts w:ascii="Open Sans Semibold" w:hAnsi="Open Sans Semibold"/>
                        <w:color w:val="54565B"/>
                        <w:sz w:val="14"/>
                        <w:szCs w:val="14"/>
                        <w:lang w:val="en-GB"/>
                      </w:rPr>
                      <w:t>: INFO@THEPOLY.ORG  WWW.THEPOLY.ORG</w:t>
                    </w:r>
                    <w:r w:rsidRPr="00D37F51">
                      <w:rPr>
                        <w:rFonts w:ascii="Open Sans Semibold" w:hAnsi="Open Sans Semibold"/>
                        <w:color w:val="3D3E3E"/>
                        <w:sz w:val="14"/>
                        <w:szCs w:val="14"/>
                        <w:lang w:val="en-GB"/>
                      </w:rPr>
                      <w:br/>
                    </w:r>
                    <w:r w:rsidRPr="00A22367">
                      <w:rPr>
                        <w:rFonts w:ascii="Open Sans Semibold" w:hAnsi="Open Sans Semibold"/>
                        <w:color w:val="00BFD7"/>
                        <w:sz w:val="14"/>
                        <w:szCs w:val="14"/>
                        <w:lang w:val="en-GB"/>
                      </w:rPr>
                      <w:t>24 CHURCH STREET  FALMOUTH  CORNWALL TR11 3EG</w:t>
                    </w:r>
                  </w:p>
                  <w:p w:rsidR="00AB1F21" w:rsidRPr="00A22367" w:rsidRDefault="00AB1F21" w:rsidP="00D37F51">
                    <w:pPr>
                      <w:spacing w:after="120"/>
                      <w:rPr>
                        <w:rFonts w:ascii="Open Sans" w:hAnsi="Open Sans"/>
                        <w:color w:val="00BFD7"/>
                        <w:sz w:val="14"/>
                        <w:szCs w:val="14"/>
                        <w:lang w:val="en-GB"/>
                      </w:rPr>
                    </w:pPr>
                    <w:r w:rsidRPr="00A22367">
                      <w:rPr>
                        <w:rFonts w:ascii="Open Sans" w:hAnsi="Open Sans"/>
                        <w:color w:val="00BFD7"/>
                        <w:sz w:val="12"/>
                        <w:szCs w:val="12"/>
                        <w:lang w:val="en-GB"/>
                      </w:rPr>
                      <w:t>The Royal Cornwall Polytechnic Society Limited trading as The Poly · Company registered in England and Wales with company number: 03909555 and registered charity number: 1081199 · Registered address: 24 Church Street, Falmouth TR11 3EG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91" w:rsidRDefault="00FD7791" w:rsidP="00E35587">
      <w:r>
        <w:separator/>
      </w:r>
    </w:p>
  </w:footnote>
  <w:footnote w:type="continuationSeparator" w:id="0">
    <w:p w:rsidR="00FD7791" w:rsidRDefault="00FD7791" w:rsidP="00E3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21" w:rsidRDefault="00AB1F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701C4B6" wp14:editId="2F8DD6B3">
          <wp:simplePos x="0" y="0"/>
          <wp:positionH relativeFrom="page">
            <wp:posOffset>5810250</wp:posOffset>
          </wp:positionH>
          <wp:positionV relativeFrom="page">
            <wp:posOffset>361961</wp:posOffset>
          </wp:positionV>
          <wp:extent cx="1238161" cy="1439978"/>
          <wp:effectExtent l="0" t="0" r="635" b="825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_GUILD_PANEL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161" cy="1439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91"/>
    <w:rsid w:val="000121A7"/>
    <w:rsid w:val="00036384"/>
    <w:rsid w:val="00044272"/>
    <w:rsid w:val="00074E0D"/>
    <w:rsid w:val="000D51B3"/>
    <w:rsid w:val="00111F8F"/>
    <w:rsid w:val="00177E14"/>
    <w:rsid w:val="00197EBC"/>
    <w:rsid w:val="002950AE"/>
    <w:rsid w:val="002A7EA6"/>
    <w:rsid w:val="002F602F"/>
    <w:rsid w:val="00313422"/>
    <w:rsid w:val="00314A36"/>
    <w:rsid w:val="0033372C"/>
    <w:rsid w:val="00342362"/>
    <w:rsid w:val="003454AB"/>
    <w:rsid w:val="00350466"/>
    <w:rsid w:val="00393C18"/>
    <w:rsid w:val="00394061"/>
    <w:rsid w:val="003B5599"/>
    <w:rsid w:val="00475578"/>
    <w:rsid w:val="0049079C"/>
    <w:rsid w:val="00510767"/>
    <w:rsid w:val="005539E1"/>
    <w:rsid w:val="006260DB"/>
    <w:rsid w:val="00632D23"/>
    <w:rsid w:val="00656D6A"/>
    <w:rsid w:val="006736F7"/>
    <w:rsid w:val="006862C4"/>
    <w:rsid w:val="007322AA"/>
    <w:rsid w:val="0075764A"/>
    <w:rsid w:val="007578CF"/>
    <w:rsid w:val="00764C55"/>
    <w:rsid w:val="00767EE5"/>
    <w:rsid w:val="008466C1"/>
    <w:rsid w:val="0086303C"/>
    <w:rsid w:val="008A51C5"/>
    <w:rsid w:val="0093391E"/>
    <w:rsid w:val="009B1E4B"/>
    <w:rsid w:val="009B58AB"/>
    <w:rsid w:val="009F4E28"/>
    <w:rsid w:val="00A02C58"/>
    <w:rsid w:val="00A14E51"/>
    <w:rsid w:val="00A22367"/>
    <w:rsid w:val="00A67EF0"/>
    <w:rsid w:val="00AB1F21"/>
    <w:rsid w:val="00BB6990"/>
    <w:rsid w:val="00C24E6B"/>
    <w:rsid w:val="00C27B7D"/>
    <w:rsid w:val="00C36078"/>
    <w:rsid w:val="00C63A48"/>
    <w:rsid w:val="00C643B9"/>
    <w:rsid w:val="00C74E4F"/>
    <w:rsid w:val="00D37F51"/>
    <w:rsid w:val="00D45D1B"/>
    <w:rsid w:val="00DA5A55"/>
    <w:rsid w:val="00E30AAD"/>
    <w:rsid w:val="00E35587"/>
    <w:rsid w:val="00E62E6C"/>
    <w:rsid w:val="00EB38F7"/>
    <w:rsid w:val="00EB7E7E"/>
    <w:rsid w:val="00FD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/>
    <o:shapelayout v:ext="edit">
      <o:idmap v:ext="edit" data="1"/>
    </o:shapelayout>
  </w:shapeDefaults>
  <w:decimalSymbol w:val="."/>
  <w:listSeparator w:val=","/>
  <w14:defaultImageDpi w14:val="300"/>
  <w15:docId w15:val="{30610608-8CC6-4AFB-B0A0-892E8F36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5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587"/>
  </w:style>
  <w:style w:type="paragraph" w:styleId="Footer">
    <w:name w:val="footer"/>
    <w:basedOn w:val="Normal"/>
    <w:link w:val="FooterChar"/>
    <w:uiPriority w:val="99"/>
    <w:unhideWhenUsed/>
    <w:rsid w:val="00E35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87"/>
  </w:style>
  <w:style w:type="paragraph" w:styleId="BalloonText">
    <w:name w:val="Balloon Text"/>
    <w:basedOn w:val="Normal"/>
    <w:link w:val="BalloonTextChar"/>
    <w:uiPriority w:val="99"/>
    <w:semiHidden/>
    <w:unhideWhenUsed/>
    <w:rsid w:val="00E35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7F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7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@thepol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pol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cholas@thepoly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t\AppData\Local\Microsoft\Windows\Temporary%20Internet%20Files\Content.Outlook\2S7YCVGG\GUILD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C4254E-AC4E-4AB2-B7FB-828F17F3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GUILD_Letterhead</Template>
  <TotalTime>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Edge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</dc:creator>
  <cp:keywords/>
  <dc:description/>
  <cp:lastModifiedBy>Nicholas Heartland</cp:lastModifiedBy>
  <cp:revision>4</cp:revision>
  <cp:lastPrinted>2015-08-19T08:48:00Z</cp:lastPrinted>
  <dcterms:created xsi:type="dcterms:W3CDTF">2016-05-19T13:00:00Z</dcterms:created>
  <dcterms:modified xsi:type="dcterms:W3CDTF">2016-05-19T13:16:00Z</dcterms:modified>
</cp:coreProperties>
</file>